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E2" w:rsidRPr="009B72E2" w:rsidRDefault="009B72E2" w:rsidP="009B72E2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19075" w:type="dxa"/>
        <w:tblLook w:val="04A0" w:firstRow="1" w:lastRow="0" w:firstColumn="1" w:lastColumn="0" w:noHBand="0" w:noVBand="1"/>
      </w:tblPr>
      <w:tblGrid>
        <w:gridCol w:w="1518"/>
        <w:gridCol w:w="1717"/>
        <w:gridCol w:w="1710"/>
        <w:gridCol w:w="3510"/>
        <w:gridCol w:w="1350"/>
        <w:gridCol w:w="1620"/>
        <w:gridCol w:w="2880"/>
        <w:gridCol w:w="2070"/>
        <w:gridCol w:w="2700"/>
      </w:tblGrid>
      <w:tr w:rsidR="005F4BD7" w:rsidTr="00B844ED">
        <w:tc>
          <w:tcPr>
            <w:tcW w:w="0" w:type="auto"/>
            <w:shd w:val="clear" w:color="auto" w:fill="A6A6A6" w:themeFill="background1" w:themeFillShade="A6"/>
          </w:tcPr>
          <w:p w:rsidR="00181BA3" w:rsidRPr="00181BA3" w:rsidRDefault="00181BA3" w:rsidP="00181BA3">
            <w:pPr>
              <w:rPr>
                <w:b/>
                <w:sz w:val="18"/>
                <w:szCs w:val="18"/>
              </w:rPr>
            </w:pPr>
            <w:r w:rsidRPr="00181BA3">
              <w:rPr>
                <w:b/>
                <w:sz w:val="18"/>
                <w:szCs w:val="18"/>
              </w:rPr>
              <w:t xml:space="preserve">School </w:t>
            </w:r>
          </w:p>
        </w:tc>
        <w:tc>
          <w:tcPr>
            <w:tcW w:w="1717" w:type="dxa"/>
            <w:shd w:val="clear" w:color="auto" w:fill="A6A6A6" w:themeFill="background1" w:themeFillShade="A6"/>
          </w:tcPr>
          <w:p w:rsidR="00181BA3" w:rsidRPr="00181BA3" w:rsidRDefault="00181BA3" w:rsidP="00181BA3">
            <w:pPr>
              <w:rPr>
                <w:b/>
                <w:sz w:val="18"/>
                <w:szCs w:val="18"/>
              </w:rPr>
            </w:pPr>
            <w:r w:rsidRPr="00181BA3">
              <w:rPr>
                <w:b/>
                <w:sz w:val="18"/>
                <w:szCs w:val="18"/>
              </w:rPr>
              <w:t>Definition of Diversity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181BA3" w:rsidRPr="00181BA3" w:rsidRDefault="00181BA3" w:rsidP="00181BA3">
            <w:pPr>
              <w:rPr>
                <w:b/>
                <w:sz w:val="18"/>
                <w:szCs w:val="18"/>
              </w:rPr>
            </w:pPr>
            <w:r w:rsidRPr="00181BA3">
              <w:rPr>
                <w:b/>
                <w:sz w:val="18"/>
                <w:szCs w:val="18"/>
              </w:rPr>
              <w:t>Diversity Guideline or Goal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181BA3" w:rsidRPr="00181BA3" w:rsidRDefault="00181BA3" w:rsidP="00181BA3">
            <w:pPr>
              <w:rPr>
                <w:b/>
                <w:sz w:val="18"/>
                <w:szCs w:val="18"/>
              </w:rPr>
            </w:pPr>
            <w:r w:rsidRPr="00181BA3">
              <w:rPr>
                <w:b/>
                <w:sz w:val="18"/>
                <w:szCs w:val="18"/>
              </w:rPr>
              <w:t>Diversity Factors (income, race, etc.)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181BA3" w:rsidRPr="00181BA3" w:rsidRDefault="00181BA3" w:rsidP="00181BA3">
            <w:pPr>
              <w:rPr>
                <w:b/>
                <w:sz w:val="18"/>
                <w:szCs w:val="18"/>
              </w:rPr>
            </w:pPr>
            <w:r w:rsidRPr="00181BA3">
              <w:rPr>
                <w:b/>
                <w:sz w:val="18"/>
                <w:szCs w:val="18"/>
              </w:rPr>
              <w:t>Do all schools fall in the diversity goal or guideline?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181BA3" w:rsidRPr="00181BA3" w:rsidRDefault="00181BA3" w:rsidP="00181BA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181BA3">
              <w:rPr>
                <w:b/>
                <w:sz w:val="18"/>
                <w:szCs w:val="18"/>
              </w:rPr>
              <w:t xml:space="preserve">Differentiated Support for Schools </w:t>
            </w:r>
            <w:r w:rsidRPr="00181BA3">
              <w:rPr>
                <w:b/>
                <w:sz w:val="16"/>
                <w:szCs w:val="16"/>
              </w:rPr>
              <w:t>(if the school does not meet the diversity guideline)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181BA3" w:rsidRPr="00181BA3" w:rsidRDefault="00181BA3" w:rsidP="00181BA3">
            <w:pPr>
              <w:rPr>
                <w:b/>
                <w:sz w:val="18"/>
                <w:szCs w:val="18"/>
              </w:rPr>
            </w:pPr>
            <w:r w:rsidRPr="00181BA3">
              <w:rPr>
                <w:b/>
                <w:sz w:val="18"/>
                <w:szCs w:val="18"/>
              </w:rPr>
              <w:t>Strategies used to Encourage Diversity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181BA3" w:rsidRPr="00181BA3" w:rsidRDefault="00B03E20" w:rsidP="00B03E20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181BA3" w:rsidRPr="00181BA3">
              <w:rPr>
                <w:b/>
                <w:sz w:val="18"/>
                <w:szCs w:val="18"/>
              </w:rPr>
              <w:t>tude</w:t>
            </w:r>
            <w:r>
              <w:rPr>
                <w:b/>
                <w:sz w:val="18"/>
                <w:szCs w:val="18"/>
              </w:rPr>
              <w:t>nt Placement Guarantee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181BA3" w:rsidRPr="00181BA3" w:rsidRDefault="00181BA3" w:rsidP="00181BA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181BA3">
              <w:rPr>
                <w:b/>
                <w:sz w:val="18"/>
                <w:szCs w:val="18"/>
              </w:rPr>
              <w:t>Transportation</w:t>
            </w:r>
          </w:p>
        </w:tc>
      </w:tr>
      <w:tr w:rsidR="005F4BD7" w:rsidRPr="00181BA3" w:rsidTr="00B844ED">
        <w:trPr>
          <w:trHeight w:val="8405"/>
        </w:trPr>
        <w:tc>
          <w:tcPr>
            <w:tcW w:w="0" w:type="auto"/>
          </w:tcPr>
          <w:p w:rsidR="00181BA3" w:rsidRDefault="00181BA3" w:rsidP="00181BA3"/>
          <w:p w:rsidR="00181BA3" w:rsidRPr="00B03E20" w:rsidRDefault="00083666" w:rsidP="00181BA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Baltimore County Public Schools</w:t>
            </w:r>
          </w:p>
          <w:p w:rsidR="00181BA3" w:rsidRDefault="00181BA3" w:rsidP="00181BA3"/>
          <w:p w:rsidR="00181BA3" w:rsidRDefault="00181BA3" w:rsidP="00181BA3"/>
          <w:p w:rsidR="00181BA3" w:rsidRDefault="00181BA3" w:rsidP="00181BA3"/>
          <w:p w:rsidR="00181BA3" w:rsidRDefault="00181BA3" w:rsidP="00181BA3"/>
          <w:p w:rsidR="00181BA3" w:rsidRDefault="00181BA3" w:rsidP="00181BA3"/>
          <w:p w:rsidR="00181BA3" w:rsidRDefault="00181BA3" w:rsidP="00181BA3"/>
          <w:p w:rsidR="00181BA3" w:rsidRDefault="00181BA3" w:rsidP="00181BA3"/>
          <w:p w:rsidR="00181BA3" w:rsidRDefault="00181BA3" w:rsidP="00181BA3"/>
        </w:tc>
        <w:tc>
          <w:tcPr>
            <w:tcW w:w="1717" w:type="dxa"/>
          </w:tcPr>
          <w:p w:rsidR="00181BA3" w:rsidRPr="00B844ED" w:rsidRDefault="00083666" w:rsidP="00181BA3">
            <w:pPr>
              <w:pStyle w:val="ListParagraph"/>
              <w:ind w:left="0"/>
            </w:pPr>
            <w:r w:rsidRPr="00B844ED">
              <w:t>BC</w:t>
            </w:r>
            <w:r w:rsidR="00181BA3" w:rsidRPr="00B844ED">
              <w:t xml:space="preserve">PS views diversity as </w:t>
            </w:r>
            <w:r w:rsidRPr="00B844ED">
              <w:t>a balance of race, ethnicity, income, and student-specific data.</w:t>
            </w:r>
          </w:p>
          <w:p w:rsidR="00181BA3" w:rsidRPr="00B844ED" w:rsidRDefault="00181BA3" w:rsidP="00181BA3"/>
        </w:tc>
        <w:tc>
          <w:tcPr>
            <w:tcW w:w="1710" w:type="dxa"/>
          </w:tcPr>
          <w:p w:rsidR="00181BA3" w:rsidRPr="00B844ED" w:rsidRDefault="00083666" w:rsidP="00181BA3">
            <w:pPr>
              <w:pStyle w:val="ListParagraph"/>
              <w:ind w:left="0"/>
            </w:pPr>
            <w:r w:rsidRPr="00B844ED">
              <w:t xml:space="preserve">BCPS no longer implements a diversity guideline or goal requiring schools to stay within specified parameters.  </w:t>
            </w:r>
          </w:p>
          <w:p w:rsidR="00083666" w:rsidRPr="00B844ED" w:rsidRDefault="00083666" w:rsidP="00181BA3">
            <w:pPr>
              <w:pStyle w:val="ListParagraph"/>
              <w:ind w:left="0"/>
            </w:pPr>
          </w:p>
          <w:p w:rsidR="00083666" w:rsidRPr="00B844ED" w:rsidRDefault="00083666" w:rsidP="00181BA3">
            <w:pPr>
              <w:pStyle w:val="ListParagraph"/>
              <w:ind w:left="0"/>
            </w:pPr>
            <w:r w:rsidRPr="00B844ED">
              <w:t xml:space="preserve">BCPS used to implement diversity guidelines for Title 1 schools.  </w:t>
            </w:r>
          </w:p>
          <w:p w:rsidR="00083666" w:rsidRPr="00B844ED" w:rsidRDefault="00083666" w:rsidP="00181BA3">
            <w:pPr>
              <w:pStyle w:val="ListParagraph"/>
              <w:ind w:left="0"/>
            </w:pPr>
          </w:p>
          <w:p w:rsidR="00083666" w:rsidRPr="00B844ED" w:rsidRDefault="00083666" w:rsidP="00181BA3">
            <w:pPr>
              <w:pStyle w:val="ListParagraph"/>
              <w:ind w:left="0"/>
            </w:pPr>
            <w:r w:rsidRPr="00B844ED">
              <w:t>The district abandoned the guidelines because of the vast range of geography and widespread land across the district.  It was too difficult to balance schools.</w:t>
            </w:r>
          </w:p>
          <w:p w:rsidR="00181BA3" w:rsidRPr="00B844ED" w:rsidRDefault="00181BA3" w:rsidP="00181BA3"/>
        </w:tc>
        <w:tc>
          <w:tcPr>
            <w:tcW w:w="3510" w:type="dxa"/>
          </w:tcPr>
          <w:p w:rsidR="00181BA3" w:rsidRPr="00B844ED" w:rsidRDefault="00181BA3" w:rsidP="00181BA3">
            <w:pPr>
              <w:pStyle w:val="ListParagraph"/>
              <w:ind w:left="0"/>
            </w:pPr>
            <w:r w:rsidRPr="00B844ED">
              <w:t>Student Diversity (</w:t>
            </w:r>
            <w:r w:rsidR="00083666" w:rsidRPr="00B844ED">
              <w:t>Two</w:t>
            </w:r>
            <w:r w:rsidRPr="00B844ED">
              <w:t xml:space="preserve"> Factors: racial/ethnic</w:t>
            </w:r>
            <w:r w:rsidR="00083666" w:rsidRPr="00B844ED">
              <w:t xml:space="preserve">ity and </w:t>
            </w:r>
            <w:r w:rsidRPr="00B844ED">
              <w:t>income</w:t>
            </w:r>
            <w:r w:rsidR="00083666" w:rsidRPr="00B844ED">
              <w:t>)</w:t>
            </w:r>
          </w:p>
          <w:p w:rsidR="00181BA3" w:rsidRPr="00B844ED" w:rsidRDefault="00181BA3" w:rsidP="00181BA3">
            <w:pPr>
              <w:pStyle w:val="ListParagraph"/>
              <w:ind w:left="0"/>
            </w:pPr>
          </w:p>
          <w:p w:rsidR="00181BA3" w:rsidRPr="00B844ED" w:rsidRDefault="00181BA3" w:rsidP="00181BA3">
            <w:pPr>
              <w:pStyle w:val="ListParagraph"/>
              <w:ind w:left="0"/>
            </w:pPr>
            <w:r w:rsidRPr="00B844ED">
              <w:rPr>
                <w:b/>
              </w:rPr>
              <w:t>Racial/Ethnic Diversity</w:t>
            </w:r>
            <w:r w:rsidRPr="00B844ED">
              <w:t xml:space="preserve">: </w:t>
            </w:r>
          </w:p>
          <w:p w:rsidR="00B844ED" w:rsidRPr="00B844ED" w:rsidRDefault="00B844ED" w:rsidP="00B844ED">
            <w:pPr>
              <w:pStyle w:val="ListParagraph"/>
              <w:numPr>
                <w:ilvl w:val="0"/>
                <w:numId w:val="10"/>
              </w:numPr>
            </w:pPr>
            <w:r w:rsidRPr="00B844ED">
              <w:t>Factor used when drawing or redrawing lines in census blocks to integrate students coming from diverse income levels.</w:t>
            </w:r>
          </w:p>
          <w:p w:rsidR="00B844ED" w:rsidRPr="00B844ED" w:rsidRDefault="00B844ED" w:rsidP="00B844ED">
            <w:pPr>
              <w:pStyle w:val="ListParagraph"/>
              <w:numPr>
                <w:ilvl w:val="0"/>
                <w:numId w:val="10"/>
              </w:numPr>
            </w:pPr>
            <w:r w:rsidRPr="00B844ED">
              <w:t>Used GIS to analyze student data in a block when considering school diversity.</w:t>
            </w:r>
          </w:p>
          <w:p w:rsidR="00B844ED" w:rsidRPr="00B844ED" w:rsidRDefault="00B844ED" w:rsidP="00B844ED">
            <w:pPr>
              <w:pStyle w:val="ListParagraph"/>
              <w:numPr>
                <w:ilvl w:val="0"/>
                <w:numId w:val="10"/>
              </w:numPr>
            </w:pPr>
            <w:r w:rsidRPr="00B844ED">
              <w:t>No recommendations or guidelines about what thresholds BCPS uses.</w:t>
            </w:r>
          </w:p>
          <w:p w:rsidR="00B844ED" w:rsidRPr="00B844ED" w:rsidRDefault="00B844ED" w:rsidP="00B844ED">
            <w:pPr>
              <w:pStyle w:val="ListParagraph"/>
            </w:pPr>
          </w:p>
          <w:p w:rsidR="00181BA3" w:rsidRPr="00B844ED" w:rsidRDefault="00181BA3" w:rsidP="00B844ED">
            <w:pPr>
              <w:rPr>
                <w:b/>
              </w:rPr>
            </w:pPr>
            <w:r w:rsidRPr="00B844ED">
              <w:rPr>
                <w:b/>
              </w:rPr>
              <w:t>Income Thresholds</w:t>
            </w:r>
          </w:p>
          <w:p w:rsidR="00181BA3" w:rsidRPr="00B844ED" w:rsidRDefault="00B844ED" w:rsidP="00B844ED">
            <w:pPr>
              <w:pStyle w:val="ListParagraph"/>
              <w:numPr>
                <w:ilvl w:val="0"/>
                <w:numId w:val="10"/>
              </w:numPr>
            </w:pPr>
            <w:r w:rsidRPr="00B844ED">
              <w:t>Factor used when drawing or redrawing lines in census blocks to integrate students coming from diverse income levels.</w:t>
            </w:r>
          </w:p>
          <w:p w:rsidR="00B844ED" w:rsidRPr="00B844ED" w:rsidRDefault="00B844ED" w:rsidP="00B844ED">
            <w:pPr>
              <w:pStyle w:val="ListParagraph"/>
              <w:numPr>
                <w:ilvl w:val="0"/>
                <w:numId w:val="10"/>
              </w:numPr>
            </w:pPr>
            <w:r w:rsidRPr="00B844ED">
              <w:t>Used GIS to analyze student data in a block when considering school diversity.</w:t>
            </w:r>
          </w:p>
          <w:p w:rsidR="00B844ED" w:rsidRPr="00B844ED" w:rsidRDefault="00B844ED" w:rsidP="00B844ED">
            <w:pPr>
              <w:pStyle w:val="ListParagraph"/>
              <w:numPr>
                <w:ilvl w:val="0"/>
                <w:numId w:val="10"/>
              </w:numPr>
            </w:pPr>
            <w:r w:rsidRPr="00B844ED">
              <w:t>No recommendations or guidelines about what thresholds BCPS uses.</w:t>
            </w:r>
          </w:p>
          <w:p w:rsidR="00B844ED" w:rsidRPr="00B844ED" w:rsidRDefault="00B844ED" w:rsidP="00B844ED">
            <w:pPr>
              <w:pStyle w:val="ListParagraph"/>
            </w:pPr>
          </w:p>
          <w:p w:rsidR="00181BA3" w:rsidRPr="00B844ED" w:rsidRDefault="00181BA3" w:rsidP="00181BA3">
            <w:pPr>
              <w:pStyle w:val="ListParagraph"/>
              <w:ind w:left="0"/>
              <w:rPr>
                <w:b/>
                <w:i/>
              </w:rPr>
            </w:pPr>
          </w:p>
          <w:p w:rsidR="00181BA3" w:rsidRPr="00B844ED" w:rsidRDefault="00181BA3" w:rsidP="00181BA3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350" w:type="dxa"/>
          </w:tcPr>
          <w:p w:rsidR="00181BA3" w:rsidRPr="00B844ED" w:rsidRDefault="008256D0" w:rsidP="00181BA3">
            <w:r w:rsidRPr="00B844ED">
              <w:t>There is not a diversity goal or guideline.</w:t>
            </w:r>
          </w:p>
          <w:p w:rsidR="00181BA3" w:rsidRPr="00B844ED" w:rsidRDefault="00181BA3" w:rsidP="00181BA3"/>
        </w:tc>
        <w:tc>
          <w:tcPr>
            <w:tcW w:w="1620" w:type="dxa"/>
          </w:tcPr>
          <w:p w:rsidR="000852C3" w:rsidRPr="00B844ED" w:rsidRDefault="000852C3" w:rsidP="000852C3">
            <w:r w:rsidRPr="00B844ED">
              <w:t>There is not a diversity goal or guideline.</w:t>
            </w:r>
          </w:p>
          <w:p w:rsidR="00181BA3" w:rsidRPr="00B844ED" w:rsidRDefault="00181BA3" w:rsidP="00181BA3"/>
        </w:tc>
        <w:tc>
          <w:tcPr>
            <w:tcW w:w="2880" w:type="dxa"/>
          </w:tcPr>
          <w:p w:rsidR="000852C3" w:rsidRPr="00B844ED" w:rsidRDefault="000852C3" w:rsidP="00181BA3">
            <w:r w:rsidRPr="00B844ED">
              <w:t>The main strategy used to encourage diversity is utilizing cluster analysis for planning blocks.</w:t>
            </w:r>
          </w:p>
          <w:p w:rsidR="000852C3" w:rsidRPr="00B844ED" w:rsidRDefault="000852C3" w:rsidP="00181BA3"/>
          <w:p w:rsidR="00181BA3" w:rsidRPr="00B844ED" w:rsidRDefault="000852C3" w:rsidP="00181BA3">
            <w:r w:rsidRPr="00B844ED">
              <w:t>This cluster analysis combines student demographic information (like race, ethnicity, and income level) to draw boundaries that are more heterogeneous.  These boundaries could impact one school or a series of schools depending on the need for redistricting.  It also accounts for new residential developments and quick population growth.</w:t>
            </w:r>
          </w:p>
        </w:tc>
        <w:tc>
          <w:tcPr>
            <w:tcW w:w="2070" w:type="dxa"/>
          </w:tcPr>
          <w:p w:rsidR="000852C3" w:rsidRPr="00B844ED" w:rsidRDefault="000852C3" w:rsidP="00181BA3">
            <w:r w:rsidRPr="00B844ED">
              <w:t xml:space="preserve">Students are guaranteed a seat in a home zone school.  Home zone schools include one elementary, one middle, and one high school. </w:t>
            </w:r>
          </w:p>
          <w:p w:rsidR="000852C3" w:rsidRPr="00B844ED" w:rsidRDefault="000852C3" w:rsidP="00181BA3"/>
          <w:p w:rsidR="00181BA3" w:rsidRPr="00B844ED" w:rsidRDefault="000852C3" w:rsidP="00181BA3">
            <w:r w:rsidRPr="00B844ED">
              <w:t>However, BCPS staff noted that this does not necessarily mean a these three schools are in a feeder pattern.  There are some feeder schools, but they may not be in the same home zone.</w:t>
            </w:r>
            <w:r w:rsidR="00181BA3" w:rsidRPr="00B844ED">
              <w:t xml:space="preserve">  </w:t>
            </w:r>
          </w:p>
          <w:p w:rsidR="000852C3" w:rsidRPr="00B844ED" w:rsidRDefault="000852C3" w:rsidP="00181BA3"/>
          <w:p w:rsidR="000852C3" w:rsidRPr="00B844ED" w:rsidRDefault="000852C3" w:rsidP="000852C3">
            <w:r w:rsidRPr="00B844ED">
              <w:t>Students are free to apply for a transfer to a school with open seats.</w:t>
            </w:r>
          </w:p>
        </w:tc>
        <w:tc>
          <w:tcPr>
            <w:tcW w:w="2700" w:type="dxa"/>
          </w:tcPr>
          <w:p w:rsidR="000852C3" w:rsidRPr="00B844ED" w:rsidRDefault="000852C3" w:rsidP="00181BA3">
            <w:r w:rsidRPr="00B844ED">
              <w:t>Transportation to and from school is not guaranteed for every student.</w:t>
            </w:r>
          </w:p>
          <w:p w:rsidR="000852C3" w:rsidRPr="00B844ED" w:rsidRDefault="000852C3" w:rsidP="00181BA3"/>
          <w:p w:rsidR="000852C3" w:rsidRPr="00B844ED" w:rsidRDefault="000852C3" w:rsidP="00181BA3">
            <w:r w:rsidRPr="00B844ED">
              <w:t>If students live within one mile of their school and a safe path to the school is present, transportation is not provided.</w:t>
            </w:r>
          </w:p>
          <w:p w:rsidR="000852C3" w:rsidRPr="00B844ED" w:rsidRDefault="000852C3" w:rsidP="00181BA3"/>
          <w:p w:rsidR="00181BA3" w:rsidRPr="00B844ED" w:rsidRDefault="000852C3" w:rsidP="00181BA3">
            <w:r w:rsidRPr="00B844ED">
              <w:t>If students transfer outside of their home zone, they are not guaranteed transportation.</w:t>
            </w:r>
            <w:r w:rsidR="00181BA3" w:rsidRPr="00B844ED">
              <w:t xml:space="preserve"> </w:t>
            </w:r>
            <w:r w:rsidR="005E30F5" w:rsidRPr="00B844ED">
              <w:t xml:space="preserve"> </w:t>
            </w:r>
          </w:p>
        </w:tc>
      </w:tr>
    </w:tbl>
    <w:p w:rsidR="000A6138" w:rsidRDefault="000A6138" w:rsidP="00B844ED"/>
    <w:sectPr w:rsidR="000A6138" w:rsidSect="005F4BD7">
      <w:head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37" w:rsidRDefault="00C92C37" w:rsidP="009B72E2">
      <w:pPr>
        <w:spacing w:line="240" w:lineRule="auto"/>
      </w:pPr>
      <w:r>
        <w:separator/>
      </w:r>
    </w:p>
  </w:endnote>
  <w:endnote w:type="continuationSeparator" w:id="0">
    <w:p w:rsidR="00C92C37" w:rsidRDefault="00C92C37" w:rsidP="009B7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37" w:rsidRDefault="00C92C37" w:rsidP="009B72E2">
      <w:pPr>
        <w:spacing w:line="240" w:lineRule="auto"/>
      </w:pPr>
      <w:r>
        <w:separator/>
      </w:r>
    </w:p>
  </w:footnote>
  <w:footnote w:type="continuationSeparator" w:id="0">
    <w:p w:rsidR="00C92C37" w:rsidRDefault="00C92C37" w:rsidP="009B72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A7" w:rsidRDefault="00B03E20" w:rsidP="00B03E20">
    <w:pPr>
      <w:jc w:val="center"/>
      <w:rPr>
        <w:b/>
      </w:rPr>
    </w:pPr>
    <w:r>
      <w:rPr>
        <w:b/>
      </w:rPr>
      <w:t>Student Assignment Plan</w:t>
    </w:r>
    <w:r w:rsidR="00964CA7">
      <w:rPr>
        <w:b/>
      </w:rPr>
      <w:t xml:space="preserve"> Review</w:t>
    </w:r>
  </w:p>
  <w:p w:rsidR="009B72E2" w:rsidRPr="00B03E20" w:rsidRDefault="00964CA7" w:rsidP="00964CA7">
    <w:pPr>
      <w:jc w:val="center"/>
      <w:rPr>
        <w:b/>
      </w:rPr>
    </w:pPr>
    <w:r>
      <w:rPr>
        <w:b/>
      </w:rPr>
      <w:t xml:space="preserve">Diversity: </w:t>
    </w:r>
    <w:r w:rsidR="00B844ED">
      <w:rPr>
        <w:b/>
        <w:color w:val="0000FF"/>
      </w:rPr>
      <w:t xml:space="preserve">Baltimore County </w:t>
    </w:r>
    <w:r w:rsidR="00B03E20" w:rsidRPr="00B03E20">
      <w:rPr>
        <w:b/>
        <w:color w:val="0000FF"/>
      </w:rPr>
      <w:t>Public Schools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FD3"/>
    <w:multiLevelType w:val="hybridMultilevel"/>
    <w:tmpl w:val="46E04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D6F"/>
    <w:multiLevelType w:val="hybridMultilevel"/>
    <w:tmpl w:val="B2FE3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26551"/>
    <w:multiLevelType w:val="hybridMultilevel"/>
    <w:tmpl w:val="35D20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3FFC"/>
    <w:multiLevelType w:val="hybridMultilevel"/>
    <w:tmpl w:val="B9FE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B46B8"/>
    <w:multiLevelType w:val="hybridMultilevel"/>
    <w:tmpl w:val="A7C0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40C79"/>
    <w:multiLevelType w:val="hybridMultilevel"/>
    <w:tmpl w:val="5A32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61853"/>
    <w:multiLevelType w:val="hybridMultilevel"/>
    <w:tmpl w:val="A0D8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97CF2"/>
    <w:multiLevelType w:val="hybridMultilevel"/>
    <w:tmpl w:val="5834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F32BD"/>
    <w:multiLevelType w:val="hybridMultilevel"/>
    <w:tmpl w:val="DF58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16636"/>
    <w:multiLevelType w:val="hybridMultilevel"/>
    <w:tmpl w:val="62C6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E2"/>
    <w:rsid w:val="00083666"/>
    <w:rsid w:val="000852C3"/>
    <w:rsid w:val="000A6138"/>
    <w:rsid w:val="00181BA3"/>
    <w:rsid w:val="00311FF1"/>
    <w:rsid w:val="005E30F5"/>
    <w:rsid w:val="005F4BD7"/>
    <w:rsid w:val="006D57A9"/>
    <w:rsid w:val="008256D0"/>
    <w:rsid w:val="009265D3"/>
    <w:rsid w:val="00964CA7"/>
    <w:rsid w:val="009B72E2"/>
    <w:rsid w:val="00A27B2B"/>
    <w:rsid w:val="00A45ABE"/>
    <w:rsid w:val="00B03E20"/>
    <w:rsid w:val="00B844ED"/>
    <w:rsid w:val="00BB62E2"/>
    <w:rsid w:val="00C63CF9"/>
    <w:rsid w:val="00C92C37"/>
    <w:rsid w:val="00CB36AC"/>
    <w:rsid w:val="00E74BDC"/>
    <w:rsid w:val="00F8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DDCDC-451A-43BA-A275-A0C7C1C4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E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7Colorful-Accent11">
    <w:name w:val="List Table 7 Colorful - Accent 11"/>
    <w:basedOn w:val="TableNormal"/>
    <w:next w:val="ListTable7Colorful-Accent1"/>
    <w:uiPriority w:val="52"/>
    <w:rsid w:val="009B72E2"/>
    <w:pPr>
      <w:spacing w:after="0" w:line="240" w:lineRule="auto"/>
    </w:pPr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B72E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B72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2E2"/>
  </w:style>
  <w:style w:type="paragraph" w:styleId="Footer">
    <w:name w:val="footer"/>
    <w:basedOn w:val="Normal"/>
    <w:link w:val="FooterChar"/>
    <w:uiPriority w:val="99"/>
    <w:unhideWhenUsed/>
    <w:rsid w:val="009B72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2E2"/>
  </w:style>
  <w:style w:type="table" w:styleId="TableGrid">
    <w:name w:val="Table Grid"/>
    <w:basedOn w:val="TableNormal"/>
    <w:uiPriority w:val="39"/>
    <w:rsid w:val="009B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Averette-Bu, Amanda R</dc:creator>
  <cp:keywords/>
  <dc:description/>
  <cp:lastModifiedBy>Dempsey, Barbara R</cp:lastModifiedBy>
  <cp:revision>2</cp:revision>
  <dcterms:created xsi:type="dcterms:W3CDTF">2018-03-06T20:10:00Z</dcterms:created>
  <dcterms:modified xsi:type="dcterms:W3CDTF">2018-03-06T20:10:00Z</dcterms:modified>
</cp:coreProperties>
</file>